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3425D" w:rsidRPr="00A3425D" w:rsidTr="00A3425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951230" cy="1038860"/>
                  <wp:effectExtent l="0" t="0" r="1270" b="8890"/>
                  <wp:docPr id="1" name="รูปภาพ 1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25D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br/>
            </w:r>
            <w:r w:rsidRPr="00A3425D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ประกาศจังหวัดกระบี่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br/>
            </w:r>
            <w:r w:rsidRPr="00A3425D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เรื่อง ประกาศผู้ชนะการเสนอราคา</w:t>
            </w:r>
            <w:r w:rsidRPr="00A3425D">
              <w:rPr>
                <w:rFonts w:ascii="TH Sarabun New" w:eastAsia="Times New Roman" w:hAnsi="TH Sarabun New" w:cs="TH Sarabun New"/>
                <w:b/>
                <w:bCs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>ซื้อวัสดุวิทยาศาสตร์การแพทย์ (ชุดน้ำยาตรวจวิเคราะห์ทางเคมีคลินิก) โดยวิธีเฉพาะเจาะจง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br/>
              <w:t>--------------------------------------------------------------------</w:t>
            </w:r>
          </w:p>
        </w:tc>
      </w:tr>
      <w:tr w:rsidR="00A3425D" w:rsidRPr="00A3425D" w:rsidTr="00A3425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              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ตามที่ จังหวัดกระบี่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ได้มีโครงการ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ซื้อวัสดุวิทยาศาสตร์การแพทย์ (ชุดน้ำยาตรวจวิเคราะห์ทางเคมีคลินิก) โดยวิธีเฉพาะเจาะจง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 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นั้น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br/>
              <w:t>               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วัสดุวิทยาศาสตร์การแพทย์ (ชุดน้ำยาตรวจวิเคราะห์ทางเคมีคลินิก) จำนวน ๑ รายการ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ผู้ได้รับการคัดเลือก ได้แก่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บริษัท ไทย ไดแอ็กนอสติก จำกัด (ขายส่ง</w:t>
            </w:r>
            <w:r w:rsidRPr="00A3425D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ขายปลีก)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โดยเสนอราคา เป็นเงินทั้งสิ้น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๕๗</w:t>
            </w:r>
            <w:r w:rsidRPr="00A3425D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๐๐๐.๐๐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บาท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(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ห้าหมื่นเจ็ดพันบาทถ้วน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 xml:space="preserve">) </w:t>
            </w: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A3425D" w:rsidRPr="00A3425D" w:rsidTr="00A3425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A3425D" w:rsidRPr="00A3425D" w:rsidTr="00A3425D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  <w:cs/>
              </w:rPr>
              <w:t>ประกาศ ณ วันที่</w:t>
            </w: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660066"/>
              </w:rPr>
              <w:t> </w:t>
            </w:r>
            <w:r w:rsidRPr="00A3425D">
              <w:rPr>
                <w:rFonts w:ascii="TH Sarabun New" w:eastAsia="Times New Roman" w:hAnsi="TH Sarabun New" w:cs="TH Sarabun New"/>
                <w:color w:val="660066"/>
                <w:cs/>
              </w:rPr>
              <w:t>๑ พฤษภาคม พ.ศ. ๒๕๖๙</w:t>
            </w:r>
          </w:p>
        </w:tc>
      </w:tr>
      <w:tr w:rsidR="00A3425D" w:rsidRPr="00A3425D" w:rsidTr="00A3425D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A3425D" w:rsidRPr="00A3425D" w:rsidTr="00A3425D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A3425D" w:rsidRPr="00A3425D" w:rsidTr="00A3425D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A3425D" w:rsidRPr="00A3425D" w:rsidRDefault="00A3425D" w:rsidP="00A3425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A3425D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0"/>
            </w:tblGrid>
            <w:tr w:rsidR="00A3425D" w:rsidRPr="00A3425D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425D" w:rsidRPr="00A3425D" w:rsidRDefault="00A3425D" w:rsidP="00A3425D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</w:pPr>
                  <w:r w:rsidRPr="00A3425D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 สกุลมานนท์</w:t>
                  </w:r>
                  <w:r w:rsidRPr="00A3425D"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  <w:t> </w:t>
                  </w:r>
                </w:p>
              </w:tc>
            </w:tr>
            <w:tr w:rsidR="00A3425D" w:rsidRPr="00A3425D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425D" w:rsidRPr="00A3425D" w:rsidRDefault="00A3425D" w:rsidP="00A3425D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A3425D">
                    <w:rPr>
                      <w:rFonts w:ascii="TH Sarabun New" w:eastAsia="Times New Roman" w:hAnsi="TH Sarabun New" w:cs="TH Sarabun New"/>
                      <w:color w:val="660066"/>
                    </w:rPr>
                    <w:t>(</w:t>
                  </w:r>
                  <w:r w:rsidRPr="00A3425D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นายธีรวัฒน์ สกุลมานนท์)</w:t>
                  </w:r>
                </w:p>
              </w:tc>
            </w:tr>
            <w:tr w:rsidR="00A3425D" w:rsidRPr="00A3425D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425D" w:rsidRPr="00A3425D" w:rsidRDefault="00A3425D" w:rsidP="00A3425D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A3425D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นายแพทย์ชำนาญการพิเศษ (ด้านเวชกรรม)</w:t>
                  </w:r>
                </w:p>
              </w:tc>
            </w:tr>
            <w:tr w:rsidR="00A3425D" w:rsidRPr="00A3425D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425D" w:rsidRPr="00A3425D" w:rsidRDefault="00A3425D" w:rsidP="00A3425D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A3425D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รักษาการในตำแหน่ง ผู้อำนวยการโรงพยาบาลอ่าวลึก</w:t>
                  </w:r>
                </w:p>
              </w:tc>
            </w:tr>
            <w:tr w:rsidR="00A3425D" w:rsidRPr="00A3425D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3425D" w:rsidRPr="00A3425D" w:rsidRDefault="00A3425D" w:rsidP="00A3425D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A3425D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ปฏิบัติราชการแทน ผู้ว่าราชการจังหวัดกระบี่</w:t>
                  </w:r>
                </w:p>
              </w:tc>
            </w:tr>
          </w:tbl>
          <w:p w:rsidR="00A3425D" w:rsidRPr="00A3425D" w:rsidRDefault="00A3425D" w:rsidP="00A34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</w:tbl>
    <w:p w:rsidR="00EC7EF1" w:rsidRDefault="00EC7EF1">
      <w:bookmarkStart w:id="0" w:name="_GoBack"/>
      <w:bookmarkEnd w:id="0"/>
    </w:p>
    <w:sectPr w:rsidR="00EC7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5D"/>
    <w:rsid w:val="00A3425D"/>
    <w:rsid w:val="00EC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5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425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5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425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Aoluk Hospital</dc:creator>
  <cp:lastModifiedBy>Aoluk Hospital</cp:lastModifiedBy>
  <cp:revision>1</cp:revision>
  <dcterms:created xsi:type="dcterms:W3CDTF">2026-07-22T02:22:00Z</dcterms:created>
  <dcterms:modified xsi:type="dcterms:W3CDTF">2026-07-22T02:23:00Z</dcterms:modified>
</cp:coreProperties>
</file>