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C6616" w:rsidRPr="003C6616" w:rsidTr="003C661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16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3C6616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3C6616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3C6616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3C6616" w:rsidRPr="003C6616" w:rsidTr="003C661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3C6616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3C6616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3C6616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จำนวน ๑ รายการ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เนชั่นแนล เฮลท์แคร์ ซิสเท็มส์ จำกัด (ขายปลีก</w:t>
            </w:r>
            <w:r w:rsidRPr="003C6616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C6616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660066"/>
                <w:cs/>
              </w:rPr>
              <w:t>๑๖๐</w:t>
            </w:r>
            <w:r w:rsidRPr="003C6616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C6616">
              <w:rPr>
                <w:rFonts w:ascii="TH Sarabun New" w:eastAsia="Times New Roman" w:hAnsi="TH Sarabun New" w:cs="TH Sarabun New"/>
                <w:color w:val="660066"/>
                <w:cs/>
              </w:rPr>
              <w:t>๙๐๐.๐๐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3C6616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หนึ่งแสนหกหมื่นเก้าร้อยบาทถ้วน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3C6616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C6616" w:rsidRPr="003C6616" w:rsidTr="003C661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C6616" w:rsidRPr="003C6616" w:rsidTr="003C661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3C6616">
              <w:rPr>
                <w:rFonts w:ascii="TH Sarabun New" w:eastAsia="Times New Roman" w:hAnsi="TH Sarabun New" w:cs="TH Sarabun New"/>
                <w:color w:val="660066"/>
                <w:cs/>
              </w:rPr>
              <w:t>๒๖ มีนาคม พ.ศ. ๒๕๖๙</w:t>
            </w:r>
          </w:p>
        </w:tc>
      </w:tr>
      <w:tr w:rsidR="003C6616" w:rsidRPr="003C6616" w:rsidTr="003C661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C6616" w:rsidRPr="003C6616" w:rsidTr="003C661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C6616" w:rsidRPr="003C6616" w:rsidTr="003C661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C6616" w:rsidRPr="003C6616" w:rsidRDefault="003C6616" w:rsidP="003C661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C661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3C6616" w:rsidRPr="003C661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6616" w:rsidRPr="003C6616" w:rsidRDefault="003C6616" w:rsidP="003C661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3C661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3C6616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3C6616" w:rsidRPr="003C661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6616" w:rsidRPr="003C6616" w:rsidRDefault="003C6616" w:rsidP="003C661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C6616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3C661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3C6616" w:rsidRPr="003C661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6616" w:rsidRPr="003C6616" w:rsidRDefault="003C6616" w:rsidP="003C661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C661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3C6616" w:rsidRPr="003C661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6616" w:rsidRPr="003C6616" w:rsidRDefault="003C6616" w:rsidP="003C661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C661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3C6616" w:rsidRPr="003C661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6616" w:rsidRPr="003C6616" w:rsidRDefault="003C6616" w:rsidP="003C661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C661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3C6616" w:rsidRPr="003C6616" w:rsidRDefault="003C6616" w:rsidP="003C661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750BCC" w:rsidRDefault="00750BCC">
      <w:pPr>
        <w:rPr>
          <w:rFonts w:hint="cs"/>
          <w:cs/>
        </w:rPr>
      </w:pPr>
      <w:bookmarkStart w:id="0" w:name="_GoBack"/>
      <w:bookmarkEnd w:id="0"/>
    </w:p>
    <w:sectPr w:rsidR="00750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16"/>
    <w:rsid w:val="003C6616"/>
    <w:rsid w:val="0075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6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661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6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66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2026-05-18T04:34:00Z</dcterms:created>
  <dcterms:modified xsi:type="dcterms:W3CDTF">2026-05-18T04:35:00Z</dcterms:modified>
</cp:coreProperties>
</file>